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3530A" w14:textId="274CC3F5" w:rsidR="00AF39AA" w:rsidRDefault="00C0299B" w:rsidP="00AF39A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67697A" wp14:editId="470664FF">
            <wp:simplePos x="0" y="0"/>
            <wp:positionH relativeFrom="column">
              <wp:posOffset>-365125</wp:posOffset>
            </wp:positionH>
            <wp:positionV relativeFrom="paragraph">
              <wp:posOffset>-132080</wp:posOffset>
            </wp:positionV>
            <wp:extent cx="2592070" cy="84391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3" t="12644" r="65086" b="77701"/>
                    <a:stretch/>
                  </pic:blipFill>
                  <pic:spPr bwMode="auto">
                    <a:xfrm>
                      <a:off x="0" y="0"/>
                      <a:ext cx="2592070" cy="843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3B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Руководителю</w:t>
      </w:r>
    </w:p>
    <w:p w14:paraId="2C75B36D" w14:textId="2546C6FE" w:rsidR="00AF39AA" w:rsidRDefault="00AF39AA" w:rsidP="00AF39A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образовательн</w:t>
      </w:r>
      <w:r w:rsidR="006853B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14:paraId="3A711BC3" w14:textId="77777777" w:rsidR="00943307" w:rsidRDefault="00AF39AA" w:rsidP="00AF39A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организаци</w:t>
      </w:r>
      <w:r w:rsidR="006853B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14:paraId="2042E667" w14:textId="77777777" w:rsidR="00F15977" w:rsidRDefault="00F15977" w:rsidP="00AF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14:paraId="418DB9BC" w14:textId="77777777" w:rsidR="00F15977" w:rsidRPr="00AF39AA" w:rsidRDefault="00F15977" w:rsidP="00AF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14:paraId="751B439A" w14:textId="77777777" w:rsidR="00AF39AA" w:rsidRPr="00AF39AA" w:rsidRDefault="00AF39AA" w:rsidP="00AF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14:paraId="31FD50C6" w14:textId="77777777" w:rsidR="00AF39AA" w:rsidRPr="00AF39AA" w:rsidRDefault="00AF39AA" w:rsidP="00AF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AF39A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ИНФОРМАЦИОННОЕ СООБЩЕНИЕ </w:t>
      </w:r>
    </w:p>
    <w:p w14:paraId="5E109013" w14:textId="77777777" w:rsidR="006853B4" w:rsidRDefault="006853B4" w:rsidP="00DE02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C740211" w14:textId="77777777" w:rsidR="00DE02CA" w:rsidRPr="003367F3" w:rsidRDefault="00526D37" w:rsidP="00C0299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Омский государственный технический университет (</w:t>
      </w:r>
      <w:proofErr w:type="spellStart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</w:t>
      </w:r>
      <w:r w:rsidR="00DE02C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риглашае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DE02C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студентов образовательных учреждений высшего и профессионального образования к участию в региональных студенческих олимпиадах, проводимых </w:t>
      </w:r>
      <w:r w:rsidR="00AF39A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базе </w:t>
      </w:r>
      <w:proofErr w:type="spellStart"/>
      <w:r w:rsidR="00AF39A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 w:rsidR="00AF39A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E02C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втором полугодии 20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367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DE02C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года:</w:t>
      </w:r>
    </w:p>
    <w:p w14:paraId="06201D64" w14:textId="77777777" w:rsidR="00C0299B" w:rsidRDefault="00C0299B" w:rsidP="00C0299B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498025DC" w14:textId="77777777" w:rsidR="003367F3" w:rsidRPr="00C0299B" w:rsidRDefault="003367F3" w:rsidP="00C0299B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«Сервис наземного транспорта» (СНТ) – 15 октября 2025 г.</w:t>
      </w:r>
    </w:p>
    <w:p w14:paraId="54394109" w14:textId="30C1C262" w:rsidR="00F95891" w:rsidRPr="00C0299B" w:rsidRDefault="00F95891" w:rsidP="00C0299B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«Технологи</w:t>
      </w:r>
      <w:r w:rsidR="00AF39AA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ческая подготовка производства»</w:t>
      </w:r>
      <w:r w:rsidR="00F15977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(ТПП)</w:t>
      </w:r>
      <w:r w:rsidR="00AF39AA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- </w:t>
      </w: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="003367F3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="00AF39AA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октября</w:t>
      </w:r>
      <w:r w:rsidR="00A32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202</w:t>
      </w:r>
      <w:r w:rsidR="003367F3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</w:t>
      </w:r>
    </w:p>
    <w:p w14:paraId="3380E77D" w14:textId="77777777" w:rsidR="003367F3" w:rsidRPr="00C0299B" w:rsidRDefault="00DE02CA" w:rsidP="00C0299B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«Геометрическое моделирование»</w:t>
      </w:r>
      <w:r w:rsidR="00F15977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(ГМ)</w:t>
      </w:r>
      <w:r w:rsidR="00AF39AA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- </w:t>
      </w: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367F3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29</w:t>
      </w:r>
      <w:r w:rsidR="00AF39AA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октября </w:t>
      </w: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</w:t>
      </w:r>
      <w:r w:rsidR="00526D37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="003367F3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</w:t>
      </w:r>
    </w:p>
    <w:p w14:paraId="733D6B7E" w14:textId="1051914A" w:rsidR="00374F71" w:rsidRPr="00C0299B" w:rsidRDefault="00DE02CA" w:rsidP="00C0299B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«Инженерный анализ»</w:t>
      </w:r>
      <w:r w:rsidR="00F15977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(ИА)</w:t>
      </w: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AF39AA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 </w:t>
      </w:r>
      <w:r w:rsidR="00A91727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="003367F3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</w:t>
      </w:r>
      <w:r w:rsidR="00AF39AA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октября</w:t>
      </w:r>
      <w:r w:rsidR="00A32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</w:t>
      </w:r>
      <w:r w:rsidR="00526D37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="003367F3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</w:t>
      </w:r>
    </w:p>
    <w:p w14:paraId="010DD37D" w14:textId="14047833" w:rsidR="005324E0" w:rsidRPr="00C0299B" w:rsidRDefault="005324E0" w:rsidP="00C0299B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«Физика» -  29 ноября 2025 г.</w:t>
      </w:r>
    </w:p>
    <w:p w14:paraId="1651ACBF" w14:textId="43B5F095" w:rsidR="003367F3" w:rsidRPr="00C0299B" w:rsidRDefault="00374F71" w:rsidP="00C0299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«Технология конструкционных материалов (ТКМ)» - </w:t>
      </w:r>
      <w:r w:rsidR="00EE08C7" w:rsidRPr="00C0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0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08C7" w:rsidRPr="00C0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C0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177380" w:rsidRPr="00C0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0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06EB2611" w14:textId="77777777" w:rsidR="00C0299B" w:rsidRDefault="00C0299B" w:rsidP="00C0299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14362F" w14:textId="77777777" w:rsidR="00C0299B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Олимпиады проводятся согласно плану </w:t>
      </w:r>
      <w:proofErr w:type="spellStart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проведению студенческих и школьных олимпиад в сентябре-декабре 20</w:t>
      </w:r>
      <w:r w:rsidR="00526D37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367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14:paraId="45C2D48E" w14:textId="48B6C271" w:rsidR="00DE02CA" w:rsidRPr="008D63B1" w:rsidRDefault="00177380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DE02C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лимпиады</w:t>
      </w:r>
      <w:r w:rsidR="00526D37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E02C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проводятся в </w:t>
      </w:r>
      <w:r w:rsidR="00DE02CA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личном </w:t>
      </w:r>
      <w:r w:rsidR="00F15977"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зачете</w:t>
      </w:r>
      <w:r w:rsidR="00F95891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(физика – </w:t>
      </w:r>
      <w:r w:rsidR="00FB4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плюс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5891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командном)</w:t>
      </w:r>
      <w:r w:rsidR="00DE02C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14:paraId="264E5087" w14:textId="77777777" w:rsidR="00C0299B" w:rsidRDefault="00C0299B" w:rsidP="00C0299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E6123A0" w14:textId="77777777" w:rsidR="00DE02CA" w:rsidRPr="008D63B1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 олимпиад:</w:t>
      </w:r>
    </w:p>
    <w:p w14:paraId="4FA09B5F" w14:textId="77777777" w:rsidR="00177380" w:rsidRPr="00C0299B" w:rsidRDefault="00177380" w:rsidP="00C0299B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Содействие подготовке высококвалифицированных инженерных кадров, способных обеспечить технологический суверенитет и конкурентоспособность России.</w:t>
      </w:r>
    </w:p>
    <w:p w14:paraId="5F757B14" w14:textId="77777777" w:rsidR="00177380" w:rsidRPr="00C0299B" w:rsidRDefault="00177380" w:rsidP="00C0299B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талантливых учащихся, развитие их творческого мышления и инженерных навыков.</w:t>
      </w:r>
    </w:p>
    <w:p w14:paraId="38FF99DD" w14:textId="77777777" w:rsidR="00DE02CA" w:rsidRPr="00C0299B" w:rsidRDefault="00DE02CA" w:rsidP="00C0299B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ключевых компетенций, профессионально-значимых качеств личности и мотивации к практическому применению полученных знаний.</w:t>
      </w:r>
    </w:p>
    <w:p w14:paraId="40BE86D5" w14:textId="77777777" w:rsidR="00177380" w:rsidRPr="00C0299B" w:rsidRDefault="00DE02CA" w:rsidP="00C0299B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Повышение уровня творческой активности и качества подготовки студентов по инженерным и </w:t>
      </w:r>
      <w:proofErr w:type="gramStart"/>
      <w:r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естественно-научным</w:t>
      </w:r>
      <w:proofErr w:type="gramEnd"/>
      <w:r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дисциплинам. </w:t>
      </w:r>
      <w:r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Внедрение в образовательный процесс современных </w:t>
      </w:r>
      <w:r w:rsidR="008079A8"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САПР</w:t>
      </w:r>
      <w:r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–систем</w:t>
      </w:r>
      <w:r w:rsidR="00177380"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приобретение </w:t>
      </w:r>
      <w:proofErr w:type="gramStart"/>
      <w:r w:rsidR="00177380"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="00177380" w:rsidRPr="00C02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компетенций в их использовании.</w:t>
      </w:r>
    </w:p>
    <w:p w14:paraId="25741EF7" w14:textId="77777777" w:rsidR="00C0299B" w:rsidRDefault="00C0299B" w:rsidP="00C0299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8476128" w14:textId="77777777" w:rsidR="00DE02CA" w:rsidRPr="008D63B1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олимпиад:</w:t>
      </w:r>
    </w:p>
    <w:p w14:paraId="15673C30" w14:textId="77777777" w:rsidR="00DE02CA" w:rsidRPr="008D63B1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каждую олимпиаду от учебного заведения направляется команда (</w:t>
      </w:r>
      <w:r w:rsidR="00F15977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5 студентов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Возможно участие второй </w:t>
      </w:r>
      <w:r w:rsidR="00F95891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более 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 вне зачета. В команду могут быть включены студенты высших и профессиональных учебных заведений очной формы обучения всех курсов (17-25 лет на момент проведения мероприятия).</w:t>
      </w:r>
    </w:p>
    <w:p w14:paraId="347CAC32" w14:textId="77777777" w:rsidR="00DE02CA" w:rsidRPr="008D63B1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и персоналии участников соревнований по каждой олимпиаде должны быть оговорены заранее в заявке</w:t>
      </w:r>
      <w:r w:rsidR="00FB4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8079A8"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Положения об олимпиадах</w:t>
      </w:r>
      <w:r w:rsidR="00FB4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установленные организационным комитетом сроки.</w:t>
      </w:r>
    </w:p>
    <w:p w14:paraId="72D4ADFD" w14:textId="77777777" w:rsidR="00C0299B" w:rsidRDefault="00C0299B" w:rsidP="00C0299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423AEF4" w14:textId="77777777" w:rsidR="00C0299B" w:rsidRDefault="00C0299B" w:rsidP="00C0299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DE6BAD4" w14:textId="77777777" w:rsidR="00DE02CA" w:rsidRPr="008D63B1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 заданиях</w:t>
      </w:r>
      <w:r w:rsidR="001773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используемых программных средах</w:t>
      </w: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47FBC3FF" w14:textId="77777777" w:rsidR="00C0299B" w:rsidRDefault="00C0299B" w:rsidP="00C0299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79A277E" w14:textId="77777777" w:rsidR="006035A1" w:rsidRPr="008D63B1" w:rsidRDefault="006035A1" w:rsidP="00C0299B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Олимпиада «Технологическая подготовка производства»:</w:t>
      </w:r>
    </w:p>
    <w:p w14:paraId="3FE9C366" w14:textId="77777777" w:rsidR="006035A1" w:rsidRPr="008D63B1" w:rsidRDefault="006035A1" w:rsidP="00C0299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Моделирование процессов штамповки на базе программного комплекса Q-FORM.</w:t>
      </w:r>
    </w:p>
    <w:p w14:paraId="323810D0" w14:textId="77777777" w:rsidR="00C0299B" w:rsidRDefault="00C0299B" w:rsidP="00C0299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5F9E37E" w14:textId="77777777" w:rsidR="00DE02CA" w:rsidRPr="008D63B1" w:rsidRDefault="00DE02CA" w:rsidP="00C0299B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Олимпиада «Геометрическое моделирование»:</w:t>
      </w:r>
    </w:p>
    <w:p w14:paraId="5E991E88" w14:textId="77777777" w:rsidR="00526D37" w:rsidRPr="008D63B1" w:rsidRDefault="00DE02CA" w:rsidP="00C02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Предлагается выполнить построение 3-х мерной модели детали и оформить рабочий чертеж с использованием систем автоматизированного проектирования КОМПАС, </w:t>
      </w:r>
      <w:r w:rsidR="00F15977" w:rsidRPr="008D63B1">
        <w:rPr>
          <w:rFonts w:ascii="Times New Roman" w:eastAsia="Times New Roman" w:hAnsi="Times New Roman" w:cs="Times New Roman"/>
          <w:sz w:val="24"/>
          <w:szCs w:val="24"/>
          <w:lang w:eastAsia="ru-RU"/>
        </w:rPr>
        <w:t>T-FLEX CAD</w:t>
      </w:r>
      <w:r w:rsidR="003367F3" w:rsidRPr="00B97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97289" w:rsidRPr="00B97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nanoCAD</w:t>
      </w:r>
      <w:proofErr w:type="spellEnd"/>
      <w:r w:rsidR="00B97289" w:rsidRPr="00B97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Механика </w:t>
      </w:r>
      <w:r w:rsidR="00B97289" w:rsidRPr="00B97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</w:t>
      </w:r>
      <w:r w:rsidRPr="008D63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4438CB" w14:textId="77777777" w:rsidR="00C0299B" w:rsidRDefault="00C0299B" w:rsidP="00C0299B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3335255E" w14:textId="77777777" w:rsidR="00DE02CA" w:rsidRPr="008D63B1" w:rsidRDefault="00DE02CA" w:rsidP="00C0299B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Олимпиада «Инженерный анализ»:</w:t>
      </w:r>
    </w:p>
    <w:p w14:paraId="18E75873" w14:textId="77777777" w:rsidR="00DE02CA" w:rsidRPr="00C0299B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Предлагается решить расчетные задания с использованием модулей CAD/CA</w:t>
      </w:r>
      <w:proofErr w:type="gramStart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/PDM-системы APM </w:t>
      </w:r>
      <w:proofErr w:type="spellStart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WinMachine</w:t>
      </w:r>
      <w:proofErr w:type="spellEnd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943B9AE" w14:textId="77777777" w:rsidR="00C0299B" w:rsidRDefault="00C0299B" w:rsidP="00C0299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1DB9F83" w14:textId="77777777" w:rsidR="005324E0" w:rsidRPr="005324E0" w:rsidRDefault="005324E0" w:rsidP="00C0299B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324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Олимпиада «Физика» </w:t>
      </w:r>
      <w:r w:rsidRPr="005324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проводится в командном и личном зачетах.</w:t>
      </w:r>
      <w:proofErr w:type="gramEnd"/>
    </w:p>
    <w:p w14:paraId="6183057B" w14:textId="77777777" w:rsidR="005324E0" w:rsidRPr="005324E0" w:rsidRDefault="005324E0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Конкурсное задание включает экспериментальную разработку и задачи по всем разделам курса общей физики, изучаемого в технических ВУЗах РФ. </w:t>
      </w:r>
      <w:proofErr w:type="gramStart"/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Участники олимпиады могут пользоваться справочной литературой, предложенной оргкомитетом Олимпиады (Х. </w:t>
      </w:r>
      <w:proofErr w:type="spellStart"/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Кухлинг</w:t>
      </w:r>
      <w:proofErr w:type="spellEnd"/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Справочник по физике:</w:t>
      </w:r>
      <w:proofErr w:type="gramEnd"/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Пер. с нем. – М.: Мир, 1982. – 520 с., ил.).</w:t>
      </w:r>
      <w:proofErr w:type="gramEnd"/>
    </w:p>
    <w:p w14:paraId="363744AB" w14:textId="77777777" w:rsidR="00C0299B" w:rsidRDefault="00C0299B" w:rsidP="00C029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38EA52" w14:textId="77777777" w:rsidR="00374F71" w:rsidRPr="005324E0" w:rsidRDefault="00374F71" w:rsidP="00C029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Олимпиада «Технология конструкционных материалов»</w:t>
      </w:r>
    </w:p>
    <w:p w14:paraId="688254FB" w14:textId="77777777" w:rsidR="00374F71" w:rsidRPr="005324E0" w:rsidRDefault="00374F71" w:rsidP="00C02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ТКМ предусматривает два индивидуальных этапа. </w:t>
      </w:r>
    </w:p>
    <w:p w14:paraId="6B031180" w14:textId="77777777" w:rsidR="00374F71" w:rsidRPr="005324E0" w:rsidRDefault="00374F71" w:rsidP="00C02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все участники проходят отборочный компьютерный тест, который включает в себя вопросы из четырёх основных блоков дисциплины ТКМ (литейное производство, обработка металлов давлением, сварочное производство, обработка металлов резанием). Восемь участников, набравших наиболее высокий балл по результатам тестирования – участвуют в финальном этапе, который проводится в форме викторины.</w:t>
      </w:r>
    </w:p>
    <w:p w14:paraId="015222BA" w14:textId="77777777" w:rsidR="00C0299B" w:rsidRDefault="00C0299B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CBE8F5D" w14:textId="77777777" w:rsidR="00DE02CA" w:rsidRPr="00C0299B" w:rsidRDefault="00DE02CA" w:rsidP="00C0299B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029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Программа мероприятий:</w:t>
      </w:r>
    </w:p>
    <w:p w14:paraId="458EBEF2" w14:textId="77777777" w:rsidR="00653FC7" w:rsidRPr="00653FC7" w:rsidRDefault="00653FC7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F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</w:t>
      </w: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октября 202</w:t>
      </w:r>
      <w:r w:rsidRPr="00653F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г.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53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регистрация участников, выполнение заданий олимпиады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Сервис наземного транспорта</w:t>
      </w:r>
      <w:r w:rsidRPr="00653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работа жюри, объявление результатов.</w:t>
      </w:r>
    </w:p>
    <w:p w14:paraId="104033CA" w14:textId="77777777" w:rsidR="006035A1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="00E429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октября 20</w:t>
      </w:r>
      <w:r w:rsidR="00107869"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="00E429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г.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</w:t>
      </w:r>
      <w:r w:rsidR="00F95891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регистрация участников, выполнение заданий олимпиады «Технологическая подготовка производства», работа жюри, объявление результатов. </w:t>
      </w:r>
    </w:p>
    <w:p w14:paraId="0A0F991D" w14:textId="77777777" w:rsidR="00D440E8" w:rsidRPr="008D63B1" w:rsidRDefault="00C4096C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29</w:t>
      </w:r>
      <w:r w:rsidR="006035A1"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октября 202</w:t>
      </w:r>
      <w:r w:rsidR="00E429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="006035A1"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г.</w:t>
      </w:r>
      <w:r w:rsidR="006035A1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регистрация участников, выполнение заданий олимпиады «Геометрическое моделирование», работа жюри, объявление результатов. </w:t>
      </w:r>
    </w:p>
    <w:p w14:paraId="1371A104" w14:textId="77777777" w:rsidR="006853B4" w:rsidRDefault="00E47F2A" w:rsidP="00C0299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C40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</w:t>
      </w:r>
      <w:r w:rsidR="00DE02CA"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октября 20</w:t>
      </w:r>
      <w:r w:rsidR="00107869"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="00C40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="00DE02CA"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г.</w:t>
      </w:r>
      <w:r w:rsidR="00DE02CA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регистрация участников, выполнение заданий олимпиады «Инженерный анализ», работа жюри, объявление результатов. </w:t>
      </w:r>
    </w:p>
    <w:p w14:paraId="4A10C6AC" w14:textId="77777777" w:rsidR="005324E0" w:rsidRPr="005324E0" w:rsidRDefault="005324E0" w:rsidP="00C0299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 ноября 2025 г.</w:t>
      </w:r>
      <w:r w:rsidRPr="00532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– регистрация участников, выполнение заданий олимпиады «Физика», работа жюри, объявление результатов.</w:t>
      </w:r>
    </w:p>
    <w:p w14:paraId="470ADB70" w14:textId="77777777" w:rsidR="00C0299B" w:rsidRDefault="00EE08C7" w:rsidP="00C029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853B4" w:rsidRPr="00532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2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6853B4" w:rsidRPr="00532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C4096C" w:rsidRPr="00532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853B4" w:rsidRPr="00532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6853B4"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регистрация участников, выполнение заданий олимпиады «</w:t>
      </w:r>
      <w:r w:rsidR="00C4096C"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конструкционных материалов</w:t>
      </w:r>
      <w:r w:rsidR="006853B4"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работа жюри, объявление результатов.</w:t>
      </w:r>
      <w:r w:rsidR="00DE02CA"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BBB5E75" w14:textId="77777777" w:rsidR="00C0299B" w:rsidRDefault="00C0299B" w:rsidP="00C029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36966" w14:textId="77777777" w:rsidR="00C0299B" w:rsidRDefault="00C0299B" w:rsidP="00C029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82F3B" w14:textId="0691356E" w:rsidR="00DE02CA" w:rsidRPr="008D63B1" w:rsidRDefault="00DE02CA" w:rsidP="00C0299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Подведение итогов:</w:t>
      </w:r>
    </w:p>
    <w:p w14:paraId="56A8B8A8" w14:textId="77777777" w:rsidR="00DE02CA" w:rsidRPr="008D63B1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Жюри определяет победителей олимпиад (занявших первые места) и призеров (занявших вторые и третьи места) - в личном первенстве для всех олимпиад, </w:t>
      </w:r>
      <w:r w:rsidR="00107869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физике выявляются </w:t>
      </w:r>
      <w:r w:rsidR="00C409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команды-лидеры), которые награждаются дипломами </w:t>
      </w:r>
      <w:r w:rsidR="00E429C1" w:rsidRPr="00E42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</w:t>
      </w:r>
      <w:r w:rsidR="00E42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E429C1" w:rsidRPr="00E42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науки, высшего образования и научно-технологического развития Омской области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F8F3F0E" w14:textId="77777777" w:rsidR="00C0299B" w:rsidRDefault="00C0299B" w:rsidP="00C0299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1C0F726" w14:textId="77777777" w:rsidR="00DE02CA" w:rsidRPr="008D63B1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Условия участия:</w:t>
      </w:r>
    </w:p>
    <w:p w14:paraId="02EE3953" w14:textId="77777777" w:rsidR="000447AA" w:rsidRDefault="00DE02CA" w:rsidP="00C02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участия в олимпиаде необходимо направить заявку (</w:t>
      </w:r>
      <w:hyperlink r:id="rId8" w:history="1">
        <w:r w:rsidR="004A182C" w:rsidRPr="0038374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https://forms.yandex.ru/u/68c392e150569041a33eabcd</w:t>
        </w:r>
      </w:hyperlink>
      <w:r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1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31F591" w14:textId="77777777" w:rsidR="000447AA" w:rsidRDefault="000447AA" w:rsidP="00C02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6ACD1" w14:textId="77777777" w:rsidR="000447AA" w:rsidRDefault="00DE02CA" w:rsidP="00C0299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8079A8"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</w:t>
      </w:r>
      <w:r w:rsidR="008079A8"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8079A8"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 в Положения об олимпиадах, выложенных</w:t>
      </w:r>
      <w:r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олимпиад и конкурсов </w:t>
      </w:r>
      <w:proofErr w:type="spellStart"/>
      <w:r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ОмГТУ</w:t>
      </w:r>
      <w:proofErr w:type="spellEnd"/>
      <w:r w:rsidRPr="0080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107869" w:rsidRPr="008D63B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http://olimp.omgtu.ru/</w:t>
        </w:r>
      </w:hyperlink>
      <w:r w:rsidR="00107869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5572BD1F" w14:textId="7540B267" w:rsidR="00C0299B" w:rsidRDefault="00DE02CA" w:rsidP="00C0299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Заявки должны поступить в оргкомитет олимпиад не позднее</w:t>
      </w:r>
      <w:r w:rsidR="00C40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C40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чем за 5 дней до даты проведения соответствующей олимпиады.</w:t>
      </w:r>
    </w:p>
    <w:p w14:paraId="4E090983" w14:textId="77777777" w:rsidR="000447AA" w:rsidRDefault="000447A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2D638C9" w14:textId="6E621F38" w:rsidR="00DE02CA" w:rsidRPr="008D63B1" w:rsidRDefault="00DE02CA" w:rsidP="00C0299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Прием заявок </w:t>
      </w:r>
      <w:r w:rsidR="000447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осуществляется: по электронной почте </w:t>
      </w:r>
      <w:hyperlink r:id="rId10" w:history="1">
        <w:r w:rsidR="00107869" w:rsidRPr="008D63B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citolimp@mail.ru</w:t>
        </w:r>
      </w:hyperlink>
      <w:r w:rsidR="00107869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7F724FA7" w14:textId="4BBEB63D" w:rsidR="00DE02CA" w:rsidRPr="008D63B1" w:rsidRDefault="00DE02CA" w:rsidP="00C0299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Оргкомитет</w:t>
      </w:r>
      <w:r w:rsidR="00CE6E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олимпиад</w:t>
      </w:r>
      <w:r w:rsidRPr="008D63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5F66A663" w14:textId="77777777" w:rsidR="00DE02CA" w:rsidRPr="008D63B1" w:rsidRDefault="00DE02CA" w:rsidP="00C0299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Адрес - Россия, 644050, Омск, пр. Мира, д. 11, </w:t>
      </w:r>
      <w:proofErr w:type="spellStart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Центр </w:t>
      </w:r>
      <w:r w:rsidR="00107869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 образовательных проектов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(Ц</w:t>
      </w:r>
      <w:r w:rsidR="00107869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РОП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ауд. Г-335.</w:t>
      </w:r>
    </w:p>
    <w:p w14:paraId="1D967444" w14:textId="77777777" w:rsidR="00DE02CA" w:rsidRDefault="00DE02CA" w:rsidP="00C0299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Шамец</w:t>
      </w:r>
      <w:proofErr w:type="spellEnd"/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Сергей Порфирьевич —</w:t>
      </w:r>
      <w:r w:rsidR="00D440E8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1" w:history="1">
        <w:r w:rsidR="00107869" w:rsidRPr="008D63B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sha@omgtu.ru</w:t>
        </w:r>
      </w:hyperlink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тел.: </w:t>
      </w:r>
      <w:r w:rsidR="00D440E8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(3812) 65-</w:t>
      </w:r>
      <w:r w:rsidR="00107869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EA45B6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107869"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43</w:t>
      </w:r>
    </w:p>
    <w:p w14:paraId="2FF70A21" w14:textId="77777777" w:rsidR="00653FC7" w:rsidRDefault="00653FC7" w:rsidP="00C0299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Кафедра «Гидромеханика и транспортные машины» </w:t>
      </w:r>
    </w:p>
    <w:p w14:paraId="334C68A9" w14:textId="77777777" w:rsidR="00653FC7" w:rsidRPr="00C0299B" w:rsidRDefault="00653FC7" w:rsidP="00C0299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 8</w:t>
      </w:r>
      <w:r w:rsidRPr="00653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(3812) 65-31-77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Залознов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Иван Павлович</w:t>
      </w:r>
    </w:p>
    <w:p w14:paraId="31B3B601" w14:textId="40F7FA27" w:rsidR="005324E0" w:rsidRPr="005324E0" w:rsidRDefault="005324E0" w:rsidP="00C0299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Кафедра физики </w:t>
      </w:r>
      <w:proofErr w:type="spellStart"/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тел.: 8 (3812) 65-22-92 </w:t>
      </w:r>
      <w:proofErr w:type="spellStart"/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Кропотин</w:t>
      </w:r>
      <w:proofErr w:type="spellEnd"/>
      <w:r w:rsidRPr="005324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Олег Витальевич</w:t>
      </w:r>
    </w:p>
    <w:p w14:paraId="1557D89D" w14:textId="1C7ADB4B" w:rsidR="006853B4" w:rsidRPr="005324E0" w:rsidRDefault="00374F71" w:rsidP="00C029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</w:t>
      </w:r>
      <w:r w:rsidR="00EE08C7"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Материаловедение и технологии материалов» </w:t>
      </w:r>
      <w:r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DC1DF" w14:textId="77777777" w:rsidR="00374F71" w:rsidRPr="005324E0" w:rsidRDefault="00374F71" w:rsidP="00C029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8-950-787-20-48 </w:t>
      </w:r>
      <w:proofErr w:type="spellStart"/>
      <w:r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Бадамшин</w:t>
      </w:r>
      <w:proofErr w:type="spellEnd"/>
      <w:r w:rsidRPr="0053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 Маратович</w:t>
      </w:r>
    </w:p>
    <w:p w14:paraId="1EA362C1" w14:textId="46E4575A" w:rsidR="00DE02CA" w:rsidRPr="008D63B1" w:rsidRDefault="00DE02CA" w:rsidP="00DE02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3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DE02CA" w:rsidRPr="008D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13E0"/>
    <w:multiLevelType w:val="hybridMultilevel"/>
    <w:tmpl w:val="7A9E9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06"/>
    <w:rsid w:val="00016D39"/>
    <w:rsid w:val="000447AA"/>
    <w:rsid w:val="00107869"/>
    <w:rsid w:val="00177380"/>
    <w:rsid w:val="002618B9"/>
    <w:rsid w:val="003367F3"/>
    <w:rsid w:val="00374F71"/>
    <w:rsid w:val="004A182C"/>
    <w:rsid w:val="00526D37"/>
    <w:rsid w:val="005324E0"/>
    <w:rsid w:val="005A46B2"/>
    <w:rsid w:val="006035A1"/>
    <w:rsid w:val="00653FC7"/>
    <w:rsid w:val="006853B4"/>
    <w:rsid w:val="008079A8"/>
    <w:rsid w:val="0083065F"/>
    <w:rsid w:val="0083399A"/>
    <w:rsid w:val="00836D98"/>
    <w:rsid w:val="008679E2"/>
    <w:rsid w:val="00876D4B"/>
    <w:rsid w:val="008D63B1"/>
    <w:rsid w:val="00943307"/>
    <w:rsid w:val="00A32E26"/>
    <w:rsid w:val="00A91727"/>
    <w:rsid w:val="00AC147F"/>
    <w:rsid w:val="00AF39AA"/>
    <w:rsid w:val="00B97289"/>
    <w:rsid w:val="00C0299B"/>
    <w:rsid w:val="00C4096C"/>
    <w:rsid w:val="00CE6E61"/>
    <w:rsid w:val="00D03873"/>
    <w:rsid w:val="00D440E8"/>
    <w:rsid w:val="00DE02CA"/>
    <w:rsid w:val="00E11906"/>
    <w:rsid w:val="00E429C1"/>
    <w:rsid w:val="00E47F2A"/>
    <w:rsid w:val="00EA45B6"/>
    <w:rsid w:val="00EE08C7"/>
    <w:rsid w:val="00F005DA"/>
    <w:rsid w:val="00F15977"/>
    <w:rsid w:val="00F222E9"/>
    <w:rsid w:val="00F95891"/>
    <w:rsid w:val="00F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2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2C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D63B1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02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2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2C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D63B1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02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3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c392e150569041a33eabc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a@omgtu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itolim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imp.omg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CE4B-9511-4E8B-9721-B3B14DBB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s_shamez</dc:creator>
  <cp:lastModifiedBy>Марьяна С. Князева</cp:lastModifiedBy>
  <cp:revision>2</cp:revision>
  <cp:lastPrinted>2021-10-05T05:22:00Z</cp:lastPrinted>
  <dcterms:created xsi:type="dcterms:W3CDTF">2025-10-02T04:05:00Z</dcterms:created>
  <dcterms:modified xsi:type="dcterms:W3CDTF">2025-10-02T04:05:00Z</dcterms:modified>
</cp:coreProperties>
</file>